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E18A0">
      <w:pPr>
        <w:widowControl/>
        <w:shd w:val="clear" w:color="auto" w:fill="FFFFFF"/>
        <w:spacing w:line="560" w:lineRule="exact"/>
        <w:jc w:val="left"/>
        <w:rPr>
          <w:rFonts w:hint="eastAsia" w:ascii="仿宋_GB2312" w:hAnsi="宋体" w:eastAsia="仿宋_GB2312" w:cs="Times New Roman"/>
          <w:color w:val="000000"/>
          <w:kern w:val="0"/>
          <w:sz w:val="28"/>
          <w:szCs w:val="28"/>
          <w:lang w:val="en-US" w:eastAsia="zh-CN"/>
        </w:rPr>
      </w:pPr>
      <w:bookmarkStart w:id="0" w:name="OLE_LINK3"/>
      <w:r>
        <w:rPr>
          <w:rFonts w:hint="eastAsia" w:ascii="仿宋_GB2312" w:hAnsi="宋体" w:eastAsia="仿宋_GB2312" w:cs="Times New Roman"/>
          <w:color w:val="000000"/>
          <w:kern w:val="0"/>
          <w:sz w:val="28"/>
          <w:szCs w:val="28"/>
          <w:lang w:val="en-US" w:eastAsia="zh-CN"/>
        </w:rPr>
        <w:t>附件</w:t>
      </w:r>
    </w:p>
    <w:p w14:paraId="7E3D3668">
      <w:pPr>
        <w:widowControl/>
        <w:shd w:val="clear" w:color="auto" w:fill="FFFFFF"/>
        <w:spacing w:line="560" w:lineRule="exact"/>
        <w:jc w:val="left"/>
        <w:rPr>
          <w:rFonts w:hint="eastAsia" w:ascii="仿宋_GB2312" w:hAnsi="宋体" w:eastAsia="仿宋_GB2312" w:cs="Times New Roman"/>
          <w:color w:val="000000"/>
          <w:kern w:val="0"/>
          <w:sz w:val="30"/>
          <w:szCs w:val="30"/>
          <w:lang w:val="en-US" w:eastAsia="zh-CN"/>
        </w:rPr>
      </w:pPr>
    </w:p>
    <w:bookmarkEnd w:id="0"/>
    <w:p w14:paraId="7B8CCAD1"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微软雅黑" w:eastAsia="方正小标宋简体" w:cs="Tahoma"/>
          <w:bCs/>
          <w:color w:val="000000"/>
          <w:sz w:val="44"/>
          <w:szCs w:val="44"/>
        </w:rPr>
      </w:pPr>
      <w:r>
        <w:rPr>
          <w:rFonts w:hint="eastAsia" w:ascii="方正小标宋简体" w:hAnsi="微软雅黑" w:eastAsia="方正小标宋简体" w:cs="Tahoma"/>
          <w:bCs/>
          <w:color w:val="000000"/>
          <w:sz w:val="44"/>
          <w:szCs w:val="44"/>
        </w:rPr>
        <w:t>拟资助参加英国切斯特大学“青年领袖2026先锋探索营项目”学生名单</w:t>
      </w:r>
    </w:p>
    <w:p w14:paraId="1698B42B"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微软雅黑" w:eastAsia="方正小标宋简体" w:cs="Tahoma"/>
          <w:bCs/>
          <w:color w:val="000000"/>
          <w:sz w:val="44"/>
          <w:szCs w:val="44"/>
          <w:lang w:val="en-US" w:eastAsia="zh-CN"/>
        </w:rPr>
      </w:pPr>
    </w:p>
    <w:tbl>
      <w:tblPr>
        <w:tblStyle w:val="3"/>
        <w:tblW w:w="10812" w:type="dxa"/>
        <w:tblInd w:w="-1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984"/>
        <w:gridCol w:w="1740"/>
        <w:gridCol w:w="1548"/>
        <w:gridCol w:w="2136"/>
        <w:gridCol w:w="2136"/>
        <w:gridCol w:w="1536"/>
      </w:tblGrid>
      <w:tr w14:paraId="3EAFD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  <w:shd w:val="clear" w:color="auto" w:fill="auto"/>
            <w:vAlign w:val="center"/>
          </w:tcPr>
          <w:p w14:paraId="2B96CA0F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F68FDE3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01D06B11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548" w:type="dxa"/>
            <w:shd w:val="clear" w:color="auto" w:fill="auto"/>
            <w:vAlign w:val="center"/>
          </w:tcPr>
          <w:p w14:paraId="13FDD359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培养</w:t>
            </w:r>
            <w:bookmarkStart w:id="1" w:name="_GoBack"/>
            <w:bookmarkEnd w:id="1"/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层次</w:t>
            </w:r>
          </w:p>
        </w:tc>
        <w:tc>
          <w:tcPr>
            <w:tcW w:w="2136" w:type="dxa"/>
            <w:shd w:val="clear" w:color="auto" w:fill="auto"/>
            <w:vAlign w:val="center"/>
          </w:tcPr>
          <w:p w14:paraId="572DE999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2136" w:type="dxa"/>
            <w:shd w:val="clear" w:color="auto" w:fill="auto"/>
            <w:vAlign w:val="center"/>
          </w:tcPr>
          <w:p w14:paraId="3843C27D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4A7E2DE7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资助金额</w:t>
            </w:r>
          </w:p>
          <w:p w14:paraId="0CA35742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（元人民币）</w:t>
            </w:r>
          </w:p>
        </w:tc>
      </w:tr>
      <w:tr w14:paraId="2D6F6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732" w:type="dxa"/>
          </w:tcPr>
          <w:p w14:paraId="530FD262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84" w:type="dxa"/>
          </w:tcPr>
          <w:p w14:paraId="0E52378D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张婷燕</w:t>
            </w:r>
          </w:p>
        </w:tc>
        <w:tc>
          <w:tcPr>
            <w:tcW w:w="1740" w:type="dxa"/>
          </w:tcPr>
          <w:p w14:paraId="52820F44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2024011425</w:t>
            </w:r>
          </w:p>
        </w:tc>
        <w:tc>
          <w:tcPr>
            <w:tcW w:w="1548" w:type="dxa"/>
          </w:tcPr>
          <w:p w14:paraId="0436024D">
            <w:pPr>
              <w:widowControl/>
              <w:shd w:val="clear" w:color="auto" w:fill="FFFFFF"/>
              <w:spacing w:line="560" w:lineRule="exact"/>
              <w:jc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2136" w:type="dxa"/>
          </w:tcPr>
          <w:p w14:paraId="5C271AEA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马克思主义学院</w:t>
            </w:r>
          </w:p>
        </w:tc>
        <w:tc>
          <w:tcPr>
            <w:tcW w:w="2136" w:type="dxa"/>
          </w:tcPr>
          <w:p w14:paraId="07505B18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马克思主义理论</w:t>
            </w:r>
          </w:p>
        </w:tc>
        <w:tc>
          <w:tcPr>
            <w:tcW w:w="1536" w:type="dxa"/>
          </w:tcPr>
          <w:p w14:paraId="66742B1A">
            <w:pPr>
              <w:widowControl/>
              <w:shd w:val="clear" w:color="auto" w:fill="FFFFFF"/>
              <w:spacing w:line="560" w:lineRule="exact"/>
              <w:jc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4000</w:t>
            </w:r>
          </w:p>
        </w:tc>
      </w:tr>
      <w:tr w14:paraId="51C97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 w14:paraId="6F0532E6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84" w:type="dxa"/>
          </w:tcPr>
          <w:p w14:paraId="04753430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何诗语</w:t>
            </w:r>
          </w:p>
        </w:tc>
        <w:tc>
          <w:tcPr>
            <w:tcW w:w="1740" w:type="dxa"/>
          </w:tcPr>
          <w:p w14:paraId="43375F5D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2025012102</w:t>
            </w:r>
          </w:p>
        </w:tc>
        <w:tc>
          <w:tcPr>
            <w:tcW w:w="1548" w:type="dxa"/>
          </w:tcPr>
          <w:p w14:paraId="00F270C2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2136" w:type="dxa"/>
          </w:tcPr>
          <w:p w14:paraId="0EE770FB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instrText xml:space="preserve"> HYPERLINK "http://www.em.gxnu.edu.cn/" </w:instrTex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经济管理学院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136" w:type="dxa"/>
          </w:tcPr>
          <w:p w14:paraId="44A79B5E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应用经济学</w:t>
            </w:r>
          </w:p>
        </w:tc>
        <w:tc>
          <w:tcPr>
            <w:tcW w:w="1536" w:type="dxa"/>
          </w:tcPr>
          <w:p w14:paraId="243C1AD3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4000</w:t>
            </w:r>
          </w:p>
        </w:tc>
      </w:tr>
      <w:tr w14:paraId="23487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 w14:paraId="5FD6FB33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84" w:type="dxa"/>
          </w:tcPr>
          <w:p w14:paraId="26BBACF3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崔梦心</w:t>
            </w:r>
          </w:p>
        </w:tc>
        <w:tc>
          <w:tcPr>
            <w:tcW w:w="1740" w:type="dxa"/>
          </w:tcPr>
          <w:p w14:paraId="479B4C04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2025010860</w:t>
            </w:r>
          </w:p>
        </w:tc>
        <w:tc>
          <w:tcPr>
            <w:tcW w:w="1548" w:type="dxa"/>
          </w:tcPr>
          <w:p w14:paraId="51E15C80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2136" w:type="dxa"/>
          </w:tcPr>
          <w:p w14:paraId="0222DB81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2136" w:type="dxa"/>
          </w:tcPr>
          <w:p w14:paraId="0B6EFF5B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英语口译</w:t>
            </w:r>
          </w:p>
        </w:tc>
        <w:tc>
          <w:tcPr>
            <w:tcW w:w="1536" w:type="dxa"/>
            <w:shd w:val="clear" w:color="auto" w:fill="auto"/>
            <w:vAlign w:val="top"/>
          </w:tcPr>
          <w:p w14:paraId="0BCD84B5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4000</w:t>
            </w:r>
          </w:p>
        </w:tc>
      </w:tr>
      <w:tr w14:paraId="461BD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 w14:paraId="5D3617AA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84" w:type="dxa"/>
          </w:tcPr>
          <w:p w14:paraId="73A5299F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李欣蕊</w:t>
            </w:r>
          </w:p>
        </w:tc>
        <w:tc>
          <w:tcPr>
            <w:tcW w:w="1740" w:type="dxa"/>
          </w:tcPr>
          <w:p w14:paraId="22AF1291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2025010859</w:t>
            </w:r>
          </w:p>
        </w:tc>
        <w:tc>
          <w:tcPr>
            <w:tcW w:w="1548" w:type="dxa"/>
            <w:shd w:val="clear" w:color="auto" w:fill="auto"/>
            <w:vAlign w:val="top"/>
          </w:tcPr>
          <w:p w14:paraId="0A94566B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2136" w:type="dxa"/>
            <w:shd w:val="clear" w:color="auto" w:fill="auto"/>
            <w:vAlign w:val="top"/>
          </w:tcPr>
          <w:p w14:paraId="43874C1E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2136" w:type="dxa"/>
          </w:tcPr>
          <w:p w14:paraId="0D03B2E2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英语口译</w:t>
            </w:r>
          </w:p>
        </w:tc>
        <w:tc>
          <w:tcPr>
            <w:tcW w:w="1536" w:type="dxa"/>
            <w:shd w:val="clear" w:color="auto" w:fill="auto"/>
            <w:vAlign w:val="top"/>
          </w:tcPr>
          <w:p w14:paraId="442F7A64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4000</w:t>
            </w:r>
          </w:p>
        </w:tc>
      </w:tr>
      <w:tr w14:paraId="1A6E5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 w14:paraId="1BA93FBA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84" w:type="dxa"/>
          </w:tcPr>
          <w:p w14:paraId="65E6E624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郭欣瑶</w:t>
            </w:r>
          </w:p>
        </w:tc>
        <w:tc>
          <w:tcPr>
            <w:tcW w:w="1740" w:type="dxa"/>
          </w:tcPr>
          <w:p w14:paraId="0DA0F9C9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2025013058</w:t>
            </w:r>
          </w:p>
        </w:tc>
        <w:tc>
          <w:tcPr>
            <w:tcW w:w="1548" w:type="dxa"/>
            <w:shd w:val="clear" w:color="auto" w:fill="auto"/>
            <w:vAlign w:val="top"/>
          </w:tcPr>
          <w:p w14:paraId="6102D305">
            <w:pPr>
              <w:widowControl/>
              <w:shd w:val="clear" w:color="auto" w:fill="FFFFFF"/>
              <w:spacing w:line="560" w:lineRule="exact"/>
              <w:jc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2136" w:type="dxa"/>
          </w:tcPr>
          <w:p w14:paraId="7B34781B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图书情报研究所</w:t>
            </w:r>
          </w:p>
        </w:tc>
        <w:tc>
          <w:tcPr>
            <w:tcW w:w="2136" w:type="dxa"/>
          </w:tcPr>
          <w:p w14:paraId="774F0AE8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图书情报</w:t>
            </w:r>
          </w:p>
        </w:tc>
        <w:tc>
          <w:tcPr>
            <w:tcW w:w="1536" w:type="dxa"/>
            <w:shd w:val="clear" w:color="auto" w:fill="auto"/>
            <w:vAlign w:val="top"/>
          </w:tcPr>
          <w:p w14:paraId="6A6B25DA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4000</w:t>
            </w:r>
          </w:p>
        </w:tc>
      </w:tr>
      <w:tr w14:paraId="26F98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 w14:paraId="5C5FD5C2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1BF957C5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陈朗朗</w:t>
            </w:r>
          </w:p>
        </w:tc>
        <w:tc>
          <w:tcPr>
            <w:tcW w:w="1740" w:type="dxa"/>
            <w:shd w:val="clear" w:color="auto" w:fill="auto"/>
            <w:vAlign w:val="top"/>
          </w:tcPr>
          <w:p w14:paraId="1F46DEF4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202211702046</w:t>
            </w:r>
          </w:p>
        </w:tc>
        <w:tc>
          <w:tcPr>
            <w:tcW w:w="1548" w:type="dxa"/>
            <w:shd w:val="clear" w:color="auto" w:fill="auto"/>
            <w:vAlign w:val="top"/>
          </w:tcPr>
          <w:p w14:paraId="75DD1FBD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本科生</w:t>
            </w:r>
          </w:p>
        </w:tc>
        <w:tc>
          <w:tcPr>
            <w:tcW w:w="2136" w:type="dxa"/>
            <w:shd w:val="clear" w:color="auto" w:fill="auto"/>
            <w:vAlign w:val="top"/>
          </w:tcPr>
          <w:p w14:paraId="0D9AB33F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2136" w:type="dxa"/>
            <w:shd w:val="clear" w:color="auto" w:fill="auto"/>
            <w:vAlign w:val="top"/>
          </w:tcPr>
          <w:p w14:paraId="1E56A28F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商务英语</w:t>
            </w:r>
          </w:p>
        </w:tc>
        <w:tc>
          <w:tcPr>
            <w:tcW w:w="1536" w:type="dxa"/>
            <w:shd w:val="clear" w:color="auto" w:fill="auto"/>
            <w:vAlign w:val="top"/>
          </w:tcPr>
          <w:p w14:paraId="5A872913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4000</w:t>
            </w:r>
          </w:p>
        </w:tc>
      </w:tr>
      <w:tr w14:paraId="074A9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 w14:paraId="537C22B2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1C0241BF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叶一贝</w:t>
            </w:r>
          </w:p>
        </w:tc>
        <w:tc>
          <w:tcPr>
            <w:tcW w:w="1740" w:type="dxa"/>
            <w:shd w:val="clear" w:color="auto" w:fill="auto"/>
            <w:vAlign w:val="top"/>
          </w:tcPr>
          <w:p w14:paraId="47A184BA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202211703024</w:t>
            </w:r>
          </w:p>
        </w:tc>
        <w:tc>
          <w:tcPr>
            <w:tcW w:w="1548" w:type="dxa"/>
            <w:shd w:val="clear" w:color="auto" w:fill="auto"/>
            <w:vAlign w:val="top"/>
          </w:tcPr>
          <w:p w14:paraId="2AC71899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本科生</w:t>
            </w:r>
          </w:p>
        </w:tc>
        <w:tc>
          <w:tcPr>
            <w:tcW w:w="2136" w:type="dxa"/>
            <w:shd w:val="clear" w:color="auto" w:fill="auto"/>
            <w:vAlign w:val="top"/>
          </w:tcPr>
          <w:p w14:paraId="25500584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2136" w:type="dxa"/>
            <w:shd w:val="clear" w:color="auto" w:fill="auto"/>
            <w:vAlign w:val="top"/>
          </w:tcPr>
          <w:p w14:paraId="7175D4A3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翻译</w:t>
            </w:r>
          </w:p>
        </w:tc>
        <w:tc>
          <w:tcPr>
            <w:tcW w:w="1536" w:type="dxa"/>
            <w:shd w:val="clear" w:color="auto" w:fill="auto"/>
            <w:vAlign w:val="top"/>
          </w:tcPr>
          <w:p w14:paraId="719E2036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4000</w:t>
            </w:r>
          </w:p>
        </w:tc>
      </w:tr>
      <w:tr w14:paraId="6D937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 w14:paraId="665D61DD">
            <w:pPr>
              <w:widowControl/>
              <w:shd w:val="clear" w:color="auto" w:fill="FFFFFF"/>
              <w:spacing w:line="560" w:lineRule="exact"/>
              <w:jc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0F6490D7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杨景元</w:t>
            </w:r>
          </w:p>
        </w:tc>
        <w:tc>
          <w:tcPr>
            <w:tcW w:w="1740" w:type="dxa"/>
            <w:shd w:val="clear" w:color="auto" w:fill="auto"/>
            <w:vAlign w:val="top"/>
          </w:tcPr>
          <w:p w14:paraId="478BAE3C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202510504031</w:t>
            </w:r>
          </w:p>
        </w:tc>
        <w:tc>
          <w:tcPr>
            <w:tcW w:w="1548" w:type="dxa"/>
            <w:shd w:val="clear" w:color="auto" w:fill="auto"/>
            <w:vAlign w:val="top"/>
          </w:tcPr>
          <w:p w14:paraId="43705E93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本科生</w:t>
            </w:r>
          </w:p>
        </w:tc>
        <w:tc>
          <w:tcPr>
            <w:tcW w:w="2136" w:type="dxa"/>
            <w:shd w:val="clear" w:color="auto" w:fill="auto"/>
            <w:vAlign w:val="top"/>
          </w:tcPr>
          <w:p w14:paraId="59DFCD93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2136" w:type="dxa"/>
            <w:shd w:val="clear" w:color="auto" w:fill="auto"/>
            <w:vAlign w:val="top"/>
          </w:tcPr>
          <w:p w14:paraId="13DDF2B6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日语</w:t>
            </w:r>
          </w:p>
        </w:tc>
        <w:tc>
          <w:tcPr>
            <w:tcW w:w="1536" w:type="dxa"/>
            <w:shd w:val="clear" w:color="auto" w:fill="auto"/>
            <w:vAlign w:val="top"/>
          </w:tcPr>
          <w:p w14:paraId="3FC6D104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4000</w:t>
            </w:r>
          </w:p>
        </w:tc>
      </w:tr>
      <w:tr w14:paraId="4DE70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 w14:paraId="778992C1">
            <w:pPr>
              <w:widowControl/>
              <w:shd w:val="clear" w:color="auto" w:fill="FFFFFF"/>
              <w:spacing w:line="560" w:lineRule="exact"/>
              <w:jc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25827F03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杨谨瑜</w:t>
            </w:r>
          </w:p>
        </w:tc>
        <w:tc>
          <w:tcPr>
            <w:tcW w:w="1740" w:type="dxa"/>
            <w:shd w:val="clear" w:color="auto" w:fill="auto"/>
            <w:vAlign w:val="top"/>
          </w:tcPr>
          <w:p w14:paraId="10C9263B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202313201018</w:t>
            </w:r>
          </w:p>
        </w:tc>
        <w:tc>
          <w:tcPr>
            <w:tcW w:w="1548" w:type="dxa"/>
            <w:shd w:val="clear" w:color="auto" w:fill="auto"/>
            <w:vAlign w:val="top"/>
          </w:tcPr>
          <w:p w14:paraId="16DED524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本科生</w:t>
            </w:r>
          </w:p>
        </w:tc>
        <w:tc>
          <w:tcPr>
            <w:tcW w:w="2136" w:type="dxa"/>
            <w:shd w:val="clear" w:color="auto" w:fill="auto"/>
            <w:vAlign w:val="top"/>
          </w:tcPr>
          <w:p w14:paraId="01856130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职业技术师范学院</w:t>
            </w:r>
          </w:p>
        </w:tc>
        <w:tc>
          <w:tcPr>
            <w:tcW w:w="2136" w:type="dxa"/>
            <w:shd w:val="clear" w:color="auto" w:fill="auto"/>
            <w:vAlign w:val="top"/>
          </w:tcPr>
          <w:p w14:paraId="65858028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旅游管理</w:t>
            </w:r>
          </w:p>
          <w:p w14:paraId="5F9A9905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（职教师资）</w:t>
            </w:r>
          </w:p>
        </w:tc>
        <w:tc>
          <w:tcPr>
            <w:tcW w:w="1536" w:type="dxa"/>
            <w:shd w:val="clear" w:color="auto" w:fill="auto"/>
            <w:vAlign w:val="top"/>
          </w:tcPr>
          <w:p w14:paraId="08D59E43"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4000</w:t>
            </w:r>
          </w:p>
        </w:tc>
      </w:tr>
    </w:tbl>
    <w:p w14:paraId="60E735DB">
      <w:pPr>
        <w:widowControl/>
        <w:shd w:val="clear" w:color="auto" w:fill="FFFFFF"/>
        <w:spacing w:line="560" w:lineRule="exact"/>
        <w:jc w:val="center"/>
        <w:rPr>
          <w:rFonts w:hint="eastAsia" w:ascii="仿宋_GB2312" w:hAnsi="宋体" w:eastAsia="仿宋_GB2312" w:cs="Times New Roman"/>
          <w:color w:val="000000"/>
          <w:kern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52B91C62-4244-4311-B118-1DEF3F9365B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999CA36-6539-4D11-A226-A37CDDAB3A4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BFD997F1-B49C-466A-A56A-78A499E46479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4" w:fontKey="{76D1A385-9959-469D-BE1A-3722E10770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1ZmE1MjBlMmU2MzEwOTcxZDRhNzJiMTBmOTI5YzQifQ=="/>
  </w:docVars>
  <w:rsids>
    <w:rsidRoot w:val="3D6A0310"/>
    <w:rsid w:val="177A371B"/>
    <w:rsid w:val="3D6A0310"/>
    <w:rsid w:val="4FFE59CD"/>
    <w:rsid w:val="558F04D3"/>
    <w:rsid w:val="7DFB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359</Characters>
  <Lines>0</Lines>
  <Paragraphs>0</Paragraphs>
  <TotalTime>13</TotalTime>
  <ScaleCrop>false</ScaleCrop>
  <LinksUpToDate>false</LinksUpToDate>
  <CharactersWithSpaces>359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2026-06-03T09:14:00Z</dcterms:created>
  <dc:creator>剣君⚾️Royals </dc:creator>
  <cp:lastModifiedBy>剣君⚾️Royals </cp:lastModifiedBy>
  <dcterms:modified xsi:type="dcterms:W3CDTF">2026-06-04T03:46:22Z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F4914CB9221E4A07A179CEE458BC9A7E_11</vt:lpwstr>
  </property>
</Properties>
</file>